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0"/>
        </w:numPr>
        <w:ind w:leftChars="0"/>
        <w:jc w:val="center"/>
        <w:outlineLvl w:val="0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电子发票</w:t>
      </w:r>
      <w:r>
        <w:rPr>
          <w:rFonts w:hint="eastAsia" w:ascii="微软雅黑" w:hAnsi="微软雅黑" w:eastAsia="微软雅黑"/>
          <w:b/>
          <w:sz w:val="44"/>
          <w:szCs w:val="44"/>
        </w:rPr>
        <w:t>“手机端”使用说明</w:t>
      </w:r>
    </w:p>
    <w:p>
      <w:pPr>
        <w:pStyle w:val="13"/>
        <w:numPr>
          <w:ilvl w:val="0"/>
          <w:numId w:val="0"/>
        </w:numPr>
        <w:ind w:leftChars="0"/>
        <w:jc w:val="left"/>
        <w:outlineLvl w:val="0"/>
        <w:rPr>
          <w:rFonts w:hint="eastAsia" w:ascii="微软雅黑" w:hAnsi="微软雅黑" w:eastAsia="微软雅黑"/>
          <w:b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  <w:lang w:val="en-US" w:eastAsia="zh-CN"/>
        </w:rPr>
        <w:t>本系统开具的电子发票为增值税普通发票，暂时不能开具增值税专用发票。如需开具增值税专用发票，办理汇款时备注，系统上传开票信息即可。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  <w:lang w:eastAsia="zh-CN"/>
        </w:rPr>
        <w:t>），流程如下：</w:t>
      </w:r>
    </w:p>
    <w:p>
      <w:pPr>
        <w:pStyle w:val="13"/>
        <w:numPr>
          <w:ilvl w:val="0"/>
          <w:numId w:val="0"/>
        </w:numPr>
        <w:ind w:leftChars="0"/>
        <w:jc w:val="center"/>
        <w:outlineLvl w:val="0"/>
        <w:rPr>
          <w:rFonts w:hint="eastAsia" w:ascii="微软雅黑" w:hAnsi="微软雅黑" w:eastAsia="微软雅黑"/>
          <w:b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005070" cy="4771390"/>
            <wp:effectExtent l="0" t="0" r="5080" b="10160"/>
            <wp:docPr id="15" name="图片 15" descr="电子发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电子发票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ind w:leftChars="0"/>
        <w:jc w:val="left"/>
        <w:outlineLvl w:val="0"/>
        <w:rPr>
          <w:rFonts w:hint="eastAsia" w:ascii="微软雅黑" w:hAnsi="微软雅黑" w:eastAsia="微软雅黑"/>
          <w:b/>
          <w:color w:val="FF0000"/>
          <w:sz w:val="40"/>
          <w:szCs w:val="40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40"/>
          <w:szCs w:val="40"/>
          <w:lang w:eastAsia="zh-CN"/>
        </w:rPr>
        <w:t>详细流程请看下方文件：</w:t>
      </w:r>
    </w:p>
    <w:p>
      <w:pPr>
        <w:pStyle w:val="13"/>
        <w:numPr>
          <w:ilvl w:val="0"/>
          <w:numId w:val="0"/>
        </w:numPr>
        <w:ind w:leftChars="0"/>
        <w:jc w:val="center"/>
        <w:outlineLvl w:val="0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7" name="图片 17" descr="煤传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煤传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0" w:firstLineChars="0"/>
        <w:jc w:val="left"/>
        <w:outlineLvl w:val="1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13"/>
        <w:ind w:left="0" w:leftChars="0" w:firstLine="0" w:firstLineChars="0"/>
        <w:jc w:val="left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1 </w:t>
      </w:r>
      <w:r>
        <w:rPr>
          <w:rFonts w:hint="eastAsia" w:ascii="微软雅黑" w:hAnsi="微软雅黑" w:eastAsia="微软雅黑"/>
          <w:b/>
          <w:sz w:val="28"/>
          <w:szCs w:val="28"/>
        </w:rPr>
        <w:t>用户登录</w:t>
      </w:r>
    </w:p>
    <w:p>
      <w:pPr>
        <w:ind w:left="4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1.1客户通过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传煤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/>
          <w:sz w:val="24"/>
          <w:szCs w:val="24"/>
        </w:rPr>
        <w:t>微信公众号进入登录界面，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点开具发票，</w:t>
      </w:r>
      <w:r>
        <w:rPr>
          <w:rFonts w:hint="eastAsia" w:ascii="微软雅黑" w:hAnsi="微软雅黑" w:eastAsia="微软雅黑"/>
          <w:sz w:val="24"/>
          <w:szCs w:val="24"/>
        </w:rPr>
        <w:t>如下图所示：</w:t>
      </w:r>
    </w:p>
    <w:p>
      <w:pPr>
        <w:pStyle w:val="13"/>
        <w:ind w:left="420" w:firstLine="0" w:firstLineChars="0"/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1806575" cy="39166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223" cy="39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</w:p>
    <w:p>
      <w:pPr>
        <w:ind w:left="4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1.2输入手机号获取验证码直接登录，无需注册登录，如下图所示：</w:t>
      </w:r>
    </w:p>
    <w:p>
      <w:pPr>
        <w:ind w:left="42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760220" cy="3815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60" cy="381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1.3登录成功后，进入主界面，如下图所示：</w:t>
      </w:r>
    </w:p>
    <w:p>
      <w:pPr>
        <w:ind w:left="42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894840" cy="41071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559" cy="414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  <w:jc w:val="left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2线上支付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2.1点击“线上支付”，进入“线上支付”界面，如下图所示：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若已办理银行汇款或单位对公汇款，请详见3.3，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）</w:t>
      </w:r>
    </w:p>
    <w:p>
      <w:pPr>
        <w:ind w:left="420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1752600" cy="3792220"/>
            <wp:effectExtent l="0" t="0" r="0" b="17780"/>
            <wp:docPr id="4" name="图片 4" descr="C:\Users\xyy\Desktop\6032b1346f7cc34ed2ef410bd1b4e59.png6032b1346f7cc34ed2ef410bd1b4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yy\Desktop\6032b1346f7cc34ed2ef410bd1b4e59.png6032b1346f7cc34ed2ef410bd1b4e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39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2.2“收款部门、商品、支付金额”为必填项，“备注信息”为选填项，输入完成后，点击“支付”按钮进行微信支付，支付成功后，如下图所示：</w:t>
      </w:r>
    </w:p>
    <w:p>
      <w:pPr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drawing>
          <wp:inline distT="0" distB="0" distL="0" distR="0">
            <wp:extent cx="1920240" cy="416179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501" cy="41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  <w:jc w:val="left"/>
        <w:outlineLvl w:val="1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3申请开票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  <w:lang w:val="en-US" w:eastAsia="zh-CN"/>
        </w:rPr>
        <w:t>请仔细核对开票信息后提交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  <w:lang w:eastAsia="zh-CN"/>
        </w:rPr>
        <w:t>）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3.1支付成功后，直接点击界面“申请开票”按钮，进入“订单列表-线上支付”订单界面，最后支付成功的订单显示在第一条（如下图一所示），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点击订单“申请开票”按钮，进入“开票申请”界面（如下图二所示）。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204085" cy="573595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050" cy="57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973580" cy="6238875"/>
            <wp:effectExtent l="0" t="0" r="762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869" cy="62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/>
          <w:szCs w:val="21"/>
        </w:rPr>
        <w:t xml:space="preserve">图一 </w:t>
      </w:r>
      <w:r>
        <w:rPr>
          <w:rFonts w:ascii="微软雅黑" w:hAnsi="微软雅黑" w:eastAsia="微软雅黑"/>
          <w:szCs w:val="21"/>
        </w:rPr>
        <w:t xml:space="preserve">                                </w:t>
      </w:r>
      <w:r>
        <w:rPr>
          <w:rFonts w:hint="eastAsia" w:ascii="微软雅黑" w:hAnsi="微软雅黑" w:eastAsia="微软雅黑"/>
          <w:szCs w:val="21"/>
        </w:rPr>
        <w:t>图二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发票种类：选择开具的发票类型：</w:t>
      </w:r>
      <w:r>
        <w:rPr>
          <w:rFonts w:hint="eastAsia" w:ascii="微软雅黑" w:hAnsi="微软雅黑" w:eastAsia="微软雅黑"/>
          <w:szCs w:val="21"/>
          <w:lang w:val="en-US" w:eastAsia="zh-CN"/>
        </w:rPr>
        <w:t>请选择</w:t>
      </w:r>
      <w:r>
        <w:rPr>
          <w:rFonts w:hint="eastAsia" w:ascii="微软雅黑" w:hAnsi="微软雅黑" w:eastAsia="微软雅黑"/>
          <w:b/>
          <w:bCs/>
          <w:szCs w:val="21"/>
        </w:rPr>
        <w:t>电子发票</w:t>
      </w:r>
      <w:r>
        <w:rPr>
          <w:rFonts w:hint="eastAsia" w:ascii="微软雅黑" w:hAnsi="微软雅黑" w:eastAsia="微软雅黑"/>
          <w:szCs w:val="21"/>
          <w:lang w:val="en-US" w:eastAsia="zh-CN"/>
        </w:rPr>
        <w:t>即可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发票抬头：“抬头类型、企业名称、企业税号”为必填项，“抬头类型”可选择“企业抬头”或“个人/非企业抬头”。发票抬头可手动填写发票抬头信息，首次申请开票录入的企业发票抬头信息会自动保存，也可选择已提前保存好的发票抬头信息。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此处注意</w:t>
      </w:r>
      <w:r>
        <w:rPr>
          <w:rFonts w:hint="eastAsia" w:ascii="微软雅黑" w:hAnsi="微软雅黑" w:eastAsia="微软雅黑"/>
          <w:szCs w:val="21"/>
          <w:lang w:val="en-US" w:eastAsia="zh-CN"/>
        </w:rPr>
        <w:t>学校也为企业，需要申请人填写抬头及税号等信息。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商品信息：“商品名称、商品金额”为必填项，自动显示为支付时填写的“商品名称、商品金额”；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推送信息：“推送手机、推送邮箱”为</w:t>
      </w:r>
      <w:r>
        <w:rPr>
          <w:rFonts w:hint="eastAsia" w:ascii="微软雅黑" w:hAnsi="微软雅黑" w:eastAsia="微软雅黑"/>
          <w:szCs w:val="21"/>
          <w:lang w:val="en-US" w:eastAsia="zh-CN"/>
        </w:rPr>
        <w:t>必</w:t>
      </w:r>
      <w:r>
        <w:rPr>
          <w:rFonts w:hint="eastAsia" w:ascii="微软雅黑" w:hAnsi="微软雅黑" w:eastAsia="微软雅黑"/>
          <w:szCs w:val="21"/>
        </w:rPr>
        <w:t>填项，申请开具电子发票会按照填写的“推送手机、推送邮箱”号进行相应的推送；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其他信息：“业务部门、稿件编号、作者姓名”为必填项，“业务部门”自动显示为支付时选择的“收款部门”；</w:t>
      </w:r>
    </w:p>
    <w:p>
      <w:pPr>
        <w:pStyle w:val="13"/>
        <w:numPr>
          <w:ilvl w:val="1"/>
          <w:numId w:val="1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备注信息：“备注信息”为选填项；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3.2 “开票申请”填写完成后，点击“提交”按钮，显示“申请结果”界面，如下图所示：</w:t>
      </w:r>
    </w:p>
    <w:p>
      <w:pPr>
        <w:pStyle w:val="13"/>
        <w:ind w:left="420" w:firstLine="0" w:firstLineChars="0"/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209800" cy="47891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934" cy="485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3.3 也可点击主界面“申请开票”，选择“在线支付开票、线下支付开票”，如下图所示：</w:t>
      </w:r>
    </w:p>
    <w:p>
      <w:pPr>
        <w:pStyle w:val="13"/>
        <w:ind w:left="420" w:firstLine="0" w:firstLineChars="0"/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305685" cy="45110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144" cy="455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2"/>
        </w:numPr>
        <w:ind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在线支付开票：点击“在线支付开票”，进入“订单列表-线上支付”订单界面，需选择已支付完成的订单进行“申请开票”，同3.1描述；</w:t>
      </w:r>
    </w:p>
    <w:p>
      <w:pPr>
        <w:pStyle w:val="13"/>
        <w:numPr>
          <w:ilvl w:val="0"/>
          <w:numId w:val="2"/>
        </w:numPr>
        <w:ind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线下支付开票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已银行汇款单独申请电子发票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：点击“线下支付开票”，直接进入“开票申请”界面，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此处注意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开票金额需手动填写已付款的金额，系统默认金额可能为1。</w:t>
      </w:r>
      <w:r>
        <w:rPr>
          <w:rFonts w:hint="eastAsia" w:ascii="微软雅黑" w:hAnsi="微软雅黑" w:eastAsia="微软雅黑"/>
          <w:sz w:val="24"/>
          <w:szCs w:val="24"/>
        </w:rPr>
        <w:t>如下图所示：</w:t>
      </w:r>
    </w:p>
    <w:p>
      <w:pPr>
        <w:pStyle w:val="13"/>
        <w:ind w:left="840" w:firstLine="0" w:firstLineChars="0"/>
        <w:jc w:val="center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981200" cy="62636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439" cy="62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  <w:jc w:val="left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4我的订单</w:t>
      </w:r>
    </w:p>
    <w:p>
      <w:pPr>
        <w:pStyle w:val="13"/>
        <w:ind w:left="420" w:firstLine="0" w:firstLineChars="0"/>
        <w:jc w:val="left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sz w:val="24"/>
          <w:szCs w:val="24"/>
        </w:rPr>
        <w:t>4.1点击主界面“我的订单”，进入“订单列表”界面，显示“线上支付、线下支付”开票申请提交成功的订单列表，如下图所示：</w:t>
      </w:r>
    </w:p>
    <w:p>
      <w:pPr>
        <w:jc w:val="center"/>
        <w:outlineLvl w:val="1"/>
        <w:rPr>
          <w:rFonts w:ascii="微软雅黑" w:hAnsi="微软雅黑" w:eastAsia="微软雅黑"/>
          <w:b/>
          <w:sz w:val="28"/>
          <w:szCs w:val="28"/>
        </w:rPr>
      </w:pPr>
      <w:r>
        <w:drawing>
          <wp:inline distT="0" distB="0" distL="0" distR="0">
            <wp:extent cx="1713230" cy="432816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728" cy="43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1"/>
      </w:pPr>
      <w:r>
        <w:drawing>
          <wp:inline distT="0" distB="0" distL="0" distR="0">
            <wp:extent cx="1997710" cy="425958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445" cy="42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004695" cy="42735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566" cy="434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3"/>
        </w:numPr>
        <w:ind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发票订单状态-审核中： 申请开票提交成功后，订单列表发票状态为“审核中”，需在“后台管理系统”中进行发票订单审核，</w:t>
      </w:r>
    </w:p>
    <w:p>
      <w:pPr>
        <w:pStyle w:val="13"/>
        <w:numPr>
          <w:ilvl w:val="0"/>
          <w:numId w:val="3"/>
        </w:numPr>
        <w:ind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发票订单状态-审核失败：在“后台管理系统”审核拒绝的发票订单，订单列表发票状态为“审核失败”；</w:t>
      </w:r>
    </w:p>
    <w:p>
      <w:pPr>
        <w:pStyle w:val="13"/>
        <w:numPr>
          <w:ilvl w:val="0"/>
          <w:numId w:val="3"/>
        </w:numPr>
        <w:ind w:firstLineChars="0"/>
        <w:outlineLvl w:val="1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发票订单状态-开票完成：在“后台管理系统”审核成功并开票成功，订单列表发票状态为“开票完成”；</w:t>
      </w:r>
    </w:p>
    <w:p>
      <w:pPr>
        <w:pStyle w:val="13"/>
        <w:numPr>
          <w:ilvl w:val="0"/>
          <w:numId w:val="3"/>
        </w:numPr>
        <w:ind w:firstLineChars="0"/>
        <w:outlineLvl w:val="1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发票订单状态-开票失败：在“后台管理系统”审核成功但开票失败，订单列表发票状态为“开票失败”；</w:t>
      </w:r>
    </w:p>
    <w:p>
      <w:pPr>
        <w:pStyle w:val="13"/>
        <w:numPr>
          <w:ilvl w:val="0"/>
          <w:numId w:val="0"/>
        </w:numPr>
        <w:ind w:left="420" w:leftChars="0"/>
        <w:outlineLvl w:val="1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8"/>
          <w:szCs w:val="28"/>
        </w:rPr>
        <w:t>联系我们</w:t>
      </w:r>
    </w:p>
    <w:p>
      <w:pPr>
        <w:spacing w:line="560" w:lineRule="exact"/>
        <w:ind w:firstLine="1500" w:firstLineChars="500"/>
        <w:rPr>
          <w:rFonts w:hint="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</w:rPr>
        <w:t>操作过程若遇任何问题</w:t>
      </w:r>
      <w:r>
        <w:rPr>
          <w:rFonts w:hint="eastAsia"/>
          <w:color w:val="000000"/>
          <w:sz w:val="30"/>
          <w:szCs w:val="30"/>
          <w:lang w:eastAsia="zh-CN"/>
        </w:rPr>
        <w:t>，</w:t>
      </w:r>
    </w:p>
    <w:p>
      <w:pPr>
        <w:spacing w:line="560" w:lineRule="exact"/>
        <w:ind w:firstLine="1200" w:firstLineChars="400"/>
        <w:rPr>
          <w:rFonts w:hint="eastAsia" w:eastAsiaTheme="minorEastAsia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</w:rPr>
        <w:t>请致电</w:t>
      </w:r>
      <w:r>
        <w:rPr>
          <w:rFonts w:hint="eastAsia"/>
          <w:color w:val="000000"/>
          <w:sz w:val="30"/>
          <w:szCs w:val="30"/>
          <w:lang w:val="en-US" w:eastAsia="zh-CN"/>
        </w:rPr>
        <w:t>010-87986400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  <w:lang w:val="en-US" w:eastAsia="zh-CN"/>
        </w:rPr>
        <w:t>解媛媛</w:t>
      </w:r>
    </w:p>
    <w:p>
      <w:pPr>
        <w:pStyle w:val="13"/>
        <w:numPr>
          <w:ilvl w:val="0"/>
          <w:numId w:val="0"/>
        </w:numPr>
        <w:ind w:left="420" w:leftChars="0"/>
        <w:outlineLvl w:val="1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left="420"/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widowControl/>
        <w:ind w:left="420" w:hanging="420" w:hangingChars="2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3C8"/>
    <w:multiLevelType w:val="multilevel"/>
    <w:tmpl w:val="344453C8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1E540E"/>
    <w:multiLevelType w:val="multilevel"/>
    <w:tmpl w:val="501E540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E3D3E"/>
    <w:multiLevelType w:val="multilevel"/>
    <w:tmpl w:val="7EEE3D3E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E"/>
    <w:rsid w:val="00026918"/>
    <w:rsid w:val="000B76B0"/>
    <w:rsid w:val="000C3D71"/>
    <w:rsid w:val="000E5268"/>
    <w:rsid w:val="000F1E9C"/>
    <w:rsid w:val="00165491"/>
    <w:rsid w:val="001B52B2"/>
    <w:rsid w:val="001D56E3"/>
    <w:rsid w:val="001E03B0"/>
    <w:rsid w:val="00266448"/>
    <w:rsid w:val="00286E87"/>
    <w:rsid w:val="002C658E"/>
    <w:rsid w:val="002D27A4"/>
    <w:rsid w:val="002E3A0D"/>
    <w:rsid w:val="002E6C8A"/>
    <w:rsid w:val="003109A7"/>
    <w:rsid w:val="00364F09"/>
    <w:rsid w:val="003A196E"/>
    <w:rsid w:val="003A27C4"/>
    <w:rsid w:val="00463277"/>
    <w:rsid w:val="004718A4"/>
    <w:rsid w:val="00476FD8"/>
    <w:rsid w:val="004950B2"/>
    <w:rsid w:val="004C557B"/>
    <w:rsid w:val="004C5706"/>
    <w:rsid w:val="004E4B78"/>
    <w:rsid w:val="004E5E5C"/>
    <w:rsid w:val="005052CE"/>
    <w:rsid w:val="005117C0"/>
    <w:rsid w:val="00534F84"/>
    <w:rsid w:val="00547C6F"/>
    <w:rsid w:val="00572D63"/>
    <w:rsid w:val="00594380"/>
    <w:rsid w:val="005C7A4B"/>
    <w:rsid w:val="005D1A0D"/>
    <w:rsid w:val="005D63D7"/>
    <w:rsid w:val="006026F5"/>
    <w:rsid w:val="00661B33"/>
    <w:rsid w:val="006E74FB"/>
    <w:rsid w:val="007016A6"/>
    <w:rsid w:val="00701CF0"/>
    <w:rsid w:val="00711680"/>
    <w:rsid w:val="00740D65"/>
    <w:rsid w:val="00756C9F"/>
    <w:rsid w:val="0077591C"/>
    <w:rsid w:val="00785FD1"/>
    <w:rsid w:val="00791EED"/>
    <w:rsid w:val="007B4A79"/>
    <w:rsid w:val="007D3472"/>
    <w:rsid w:val="008047E2"/>
    <w:rsid w:val="0081619F"/>
    <w:rsid w:val="00823EFE"/>
    <w:rsid w:val="00840BF2"/>
    <w:rsid w:val="00862E2A"/>
    <w:rsid w:val="008936E1"/>
    <w:rsid w:val="008A4C88"/>
    <w:rsid w:val="008D43ED"/>
    <w:rsid w:val="00933565"/>
    <w:rsid w:val="009743D2"/>
    <w:rsid w:val="00975DAF"/>
    <w:rsid w:val="00981B76"/>
    <w:rsid w:val="009E4AA6"/>
    <w:rsid w:val="00A213C5"/>
    <w:rsid w:val="00A634EC"/>
    <w:rsid w:val="00A81C86"/>
    <w:rsid w:val="00B67AB1"/>
    <w:rsid w:val="00B77109"/>
    <w:rsid w:val="00BA2AD2"/>
    <w:rsid w:val="00BB6CE1"/>
    <w:rsid w:val="00BF7069"/>
    <w:rsid w:val="00C20A23"/>
    <w:rsid w:val="00C47E5F"/>
    <w:rsid w:val="00C66BC1"/>
    <w:rsid w:val="00C72253"/>
    <w:rsid w:val="00C752C7"/>
    <w:rsid w:val="00C9384D"/>
    <w:rsid w:val="00C9532F"/>
    <w:rsid w:val="00C9724D"/>
    <w:rsid w:val="00DA15CE"/>
    <w:rsid w:val="00DB6E00"/>
    <w:rsid w:val="00DE6A5A"/>
    <w:rsid w:val="00E27499"/>
    <w:rsid w:val="00E72AA7"/>
    <w:rsid w:val="00E77F2A"/>
    <w:rsid w:val="00E81BCB"/>
    <w:rsid w:val="00E917A8"/>
    <w:rsid w:val="00F07FB6"/>
    <w:rsid w:val="00F44658"/>
    <w:rsid w:val="00F829B7"/>
    <w:rsid w:val="00FA4A55"/>
    <w:rsid w:val="00FB1088"/>
    <w:rsid w:val="00FF6189"/>
    <w:rsid w:val="06184B1E"/>
    <w:rsid w:val="0CD63644"/>
    <w:rsid w:val="13726C44"/>
    <w:rsid w:val="14FC5EFB"/>
    <w:rsid w:val="1CA25FB9"/>
    <w:rsid w:val="1E5437F6"/>
    <w:rsid w:val="1EEB214A"/>
    <w:rsid w:val="1F3A126B"/>
    <w:rsid w:val="1F69229B"/>
    <w:rsid w:val="20795063"/>
    <w:rsid w:val="250154EE"/>
    <w:rsid w:val="27B962E0"/>
    <w:rsid w:val="2A0B02FC"/>
    <w:rsid w:val="30C84A40"/>
    <w:rsid w:val="32B938A7"/>
    <w:rsid w:val="32E116F2"/>
    <w:rsid w:val="36055DA3"/>
    <w:rsid w:val="39202221"/>
    <w:rsid w:val="3953111E"/>
    <w:rsid w:val="3BCF1297"/>
    <w:rsid w:val="3C5E1977"/>
    <w:rsid w:val="3DC242A9"/>
    <w:rsid w:val="4046660E"/>
    <w:rsid w:val="40CE220F"/>
    <w:rsid w:val="40F86696"/>
    <w:rsid w:val="43132C76"/>
    <w:rsid w:val="48191BC2"/>
    <w:rsid w:val="4B48711A"/>
    <w:rsid w:val="50F91EF1"/>
    <w:rsid w:val="515C4713"/>
    <w:rsid w:val="52030611"/>
    <w:rsid w:val="576A3A9F"/>
    <w:rsid w:val="59054A58"/>
    <w:rsid w:val="60E045EF"/>
    <w:rsid w:val="62B2427A"/>
    <w:rsid w:val="64144BDF"/>
    <w:rsid w:val="6BD83A17"/>
    <w:rsid w:val="6CC32604"/>
    <w:rsid w:val="6E6D2F37"/>
    <w:rsid w:val="752C3638"/>
    <w:rsid w:val="788F2604"/>
    <w:rsid w:val="796E50AC"/>
    <w:rsid w:val="79A2692A"/>
    <w:rsid w:val="7B7447E3"/>
    <w:rsid w:val="7F2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6520"/>
      </w:tabs>
      <w:spacing w:before="120" w:after="120" w:line="578" w:lineRule="auto"/>
      <w:ind w:left="6520"/>
      <w:outlineLvl w:val="0"/>
    </w:pPr>
    <w:rPr>
      <w:rFonts w:ascii="Times New Roman" w:hAnsi="Times New Roman" w:eastAsia="宋体" w:cs="Times New Roman"/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11"/>
    <w:qFormat/>
    <w:uiPriority w:val="0"/>
    <w:pPr>
      <w:spacing w:line="720" w:lineRule="auto"/>
      <w:jc w:val="center"/>
    </w:pPr>
    <w:rPr>
      <w:rFonts w:ascii="Arial" w:hAnsi="Arial" w:eastAsia="宋体" w:cs="Arial"/>
      <w:b/>
      <w:bCs/>
      <w:kern w:val="0"/>
      <w:sz w:val="44"/>
      <w:szCs w:val="4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28"/>
    </w:rPr>
  </w:style>
  <w:style w:type="character" w:customStyle="1" w:styleId="10">
    <w:name w:val="标题 2 字符"/>
    <w:basedOn w:val="7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字符"/>
    <w:basedOn w:val="7"/>
    <w:link w:val="4"/>
    <w:qFormat/>
    <w:uiPriority w:val="0"/>
    <w:rPr>
      <w:rFonts w:ascii="Arial" w:hAnsi="Arial" w:eastAsia="宋体" w:cs="Arial"/>
      <w:b/>
      <w:bCs/>
      <w:kern w:val="0"/>
      <w:sz w:val="44"/>
      <w:szCs w:val="44"/>
    </w:rPr>
  </w:style>
  <w:style w:type="paragraph" w:customStyle="1" w:styleId="12">
    <w:name w:val="特殊 Arial 一号 加粗 居中 行距: 最小值 15.6 磅"/>
    <w:basedOn w:val="1"/>
    <w:next w:val="1"/>
    <w:qFormat/>
    <w:uiPriority w:val="0"/>
    <w:pPr>
      <w:spacing w:line="312" w:lineRule="atLeast"/>
      <w:jc w:val="center"/>
    </w:pPr>
    <w:rPr>
      <w:rFonts w:ascii="Arial" w:hAnsi="Arial" w:eastAsia="宋体" w:cs="宋体"/>
      <w:b/>
      <w:bCs/>
      <w:sz w:val="52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292</Words>
  <Characters>1669</Characters>
  <Lines>13</Lines>
  <Paragraphs>3</Paragraphs>
  <TotalTime>52</TotalTime>
  <ScaleCrop>false</ScaleCrop>
  <LinksUpToDate>false</LinksUpToDate>
  <CharactersWithSpaces>1958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2020-09-25T01:04:00Z</dcterms:created>
  <dc:creator>雪 冯</dc:creator>
  <cp:lastModifiedBy>小白娜</cp:lastModifiedBy>
  <cp:lastPrinted>2021-07-30T06:11:00Z</cp:lastPrinted>
  <dcterms:modified xsi:type="dcterms:W3CDTF">2022-03-08T09:10:08Z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